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02" w:rsidRPr="00417C02" w:rsidRDefault="00417C02" w:rsidP="00417C02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417C02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Правила поведения населения при лесных пожарах</w:t>
      </w:r>
    </w:p>
    <w:p w:rsidR="00417C02" w:rsidRPr="00974B41" w:rsidRDefault="00417C02" w:rsidP="00417C0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74B4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Основные причины лесных пожаров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</w:t>
      </w:r>
      <w:r w:rsidR="00974B41"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D7733">
        <w:rPr>
          <w:rFonts w:ascii="Times New Roman" w:hAnsi="Times New Roman" w:cs="Times New Roman"/>
          <w:sz w:val="28"/>
          <w:szCs w:val="28"/>
          <w:lang w:eastAsia="ru-RU"/>
        </w:rPr>
        <w:t>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7C02" w:rsidRPr="00417C02" w:rsidRDefault="00417C02" w:rsidP="00417C02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417C02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 лесу соблюдайте следующие правила:</w:t>
      </w:r>
    </w:p>
    <w:p w:rsidR="00417C02" w:rsidRPr="00974B41" w:rsidRDefault="00417C02" w:rsidP="00417C0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74B4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 пожароопасный период в лесу запрещается: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разводить костры, использовать мангалы, другие приспособления для приготовления пищи;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курить, бросать горящие спички, окурки, вытряхивать из курительных трубок горящую золу;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стрелять из оружия, использовать пиротехнические изделия;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оставлять в лесу, промасленный или пропитанный бензином, керосином или - иными горючими веществами обтирочный материал;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оставлять на освещенной солнцем поляне бутылки, осколки стекла, другой мусор;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выжигать траву, а также стерню на полях.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417C02" w:rsidRPr="00974B41" w:rsidRDefault="00417C02" w:rsidP="00417C0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74B4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Что делать, если вы оказались в зоне лесного пожара?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Если у вас нет возможности своими силами справиться с локализацией и тушением пожара: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немедленно предупредите всех находящихся поблизости о необходимости выхода из опасной зоны;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организуйте выход людей на дорогу или просеку, широкую поляну, к берегу реки или водоема, в поле;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выходите из опасной зоны быстро, перпендикулярно направлению движения огня;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если невозможно уйти от пожара, войдите в водоем или накройтесь мокрой одеждой;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оказавшись на открытом пространстве или поляне, дышите, пригнувшись к земле, - там воздух менее задымлен;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рот и нос при этом прикройте ватно-марлевой повязкой или тканью;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417C02" w:rsidRPr="00974B41" w:rsidRDefault="00417C02" w:rsidP="00417C0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74B4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поместите документы, ценные вещи в безопасное, доступное место;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подготовьте к возможному экстренному отъезду транспортные средства;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наденьте хлопчатобумажную или шерстяную одежду, при себе имейте: - перчатки, платок, которым можно закрыть лицо, защитные очки или другие средства защиты глаз;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подготовьте запас еды и питьевой воды;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избегайте паники.</w:t>
      </w:r>
    </w:p>
    <w:p w:rsidR="00417C02" w:rsidRPr="00974B41" w:rsidRDefault="00417C02" w:rsidP="00417C02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74B4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417C02" w:rsidRPr="00417C02" w:rsidRDefault="00417C02" w:rsidP="00417C02">
      <w:pPr>
        <w:pStyle w:val="a3"/>
        <w:jc w:val="both"/>
        <w:rPr>
          <w:rFonts w:ascii="Times New Roman" w:hAnsi="Times New Roman" w:cs="Times New Roman"/>
          <w:color w:val="3B4256"/>
          <w:sz w:val="28"/>
          <w:szCs w:val="28"/>
          <w:lang w:eastAsia="ru-RU"/>
        </w:rPr>
      </w:pPr>
      <w:r w:rsidRPr="00417C02">
        <w:rPr>
          <w:rFonts w:ascii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Правила поведения и действия населения при пожаре в населенных пунктах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lang w:eastAsia="ru-RU"/>
        </w:rPr>
        <w:t xml:space="preserve">              </w:t>
      </w:r>
      <w:r w:rsidRPr="00CD7733">
        <w:rPr>
          <w:rFonts w:ascii="Times New Roman" w:hAnsi="Times New Roman" w:cs="Times New Roman"/>
          <w:sz w:val="28"/>
          <w:szCs w:val="28"/>
          <w:lang w:eastAsia="ru-RU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Чтобы избежать пожара, необходимо знать основные причины его возникновения: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неосторожное обращение с огнем - при неосторожном курении, пользовании в помещениях открытым пламенем,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>- разведение костров вблизи строений, небрежность в обращении с предметами бытовой химии, легковоспламеняющимися жидкостями.                 Источником повышенной пожарной опасности являются балконы, лоджии, сараи, гаражи, захламленные вещами.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Оставленные без присмотра топящиеся печи, применение для их розжига бензина, отсутствие противопожарной разделки.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417C02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Пожары на транспорте при неисправных электро- и топливных приборах.</w:t>
      </w:r>
    </w:p>
    <w:p w:rsidR="001F3966" w:rsidRPr="00CD7733" w:rsidRDefault="00417C02" w:rsidP="00417C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Нарушение правил проведения </w:t>
      </w:r>
      <w:proofErr w:type="gramStart"/>
      <w:r w:rsidRPr="00CD7733">
        <w:rPr>
          <w:rFonts w:ascii="Times New Roman" w:hAnsi="Times New Roman" w:cs="Times New Roman"/>
          <w:sz w:val="28"/>
          <w:szCs w:val="28"/>
          <w:lang w:eastAsia="ru-RU"/>
        </w:rPr>
        <w:t>электро-газосварочных</w:t>
      </w:r>
      <w:proofErr w:type="gramEnd"/>
      <w:r w:rsidRPr="00CD7733">
        <w:rPr>
          <w:rFonts w:ascii="Times New Roman" w:hAnsi="Times New Roman" w:cs="Times New Roman"/>
          <w:sz w:val="28"/>
          <w:szCs w:val="28"/>
          <w:lang w:eastAsia="ru-RU"/>
        </w:rPr>
        <w:t xml:space="preserve"> и огневых работ - частая причина пожаров.</w:t>
      </w:r>
    </w:p>
    <w:p w:rsidR="001F3966" w:rsidRDefault="001F3966" w:rsidP="00417C02">
      <w:pPr>
        <w:pStyle w:val="a3"/>
        <w:jc w:val="both"/>
        <w:rPr>
          <w:rFonts w:ascii="Arial" w:hAnsi="Arial" w:cs="Arial"/>
          <w:color w:val="3B4256"/>
          <w:shd w:val="clear" w:color="auto" w:fill="FFFFFF"/>
        </w:rPr>
      </w:pPr>
    </w:p>
    <w:p w:rsidR="001F3966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FF0000"/>
          <w:sz w:val="32"/>
          <w:szCs w:val="32"/>
        </w:rPr>
      </w:pPr>
      <w:r w:rsidRPr="001F3966">
        <w:rPr>
          <w:b/>
          <w:color w:val="FF0000"/>
          <w:sz w:val="32"/>
          <w:szCs w:val="32"/>
        </w:rPr>
        <w:t xml:space="preserve">Для вызова служб экстренного реагирования 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с мобильных телефонов необходимо набирать трехзначный номер: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 xml:space="preserve">- пожарно-спасательную службу МЧС России нужно набирать «101», 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 xml:space="preserve">- номер полиции – «102», 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 xml:space="preserve">- скорой медицинской помощи – «103», 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-аварийной газовой службы – «104».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sz w:val="28"/>
          <w:szCs w:val="28"/>
          <w:u w:val="single"/>
        </w:rPr>
      </w:pPr>
      <w:r w:rsidRPr="00CD7733">
        <w:rPr>
          <w:b/>
          <w:i/>
          <w:sz w:val="28"/>
          <w:szCs w:val="28"/>
          <w:u w:val="single"/>
        </w:rPr>
        <w:t>Единый телефон вызова экстренных служб – 112.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1.Дозвониться в экстренные службы можно без сим-карты в телефоне. Звонки на данные номера бесплатны.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2.Возможность использования привычных номеров «01», «02», «03» и «04» для стационарных телефонов сохраняется.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3.При вызове пожарных необходимо назвать точный адрес (район города, улицу, дом и номер квартиры, код для входа в подъезд), а также имя, фамилию и телефон лица, вызывающего пожарную охрану.</w:t>
      </w:r>
      <w:bookmarkStart w:id="0" w:name="_GoBack"/>
      <w:bookmarkEnd w:id="0"/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4.Необходимо указать место пожара (квартира, подъезд, подвал) и что горит (мусоропровод, почтовый ящик, кладовая и т.д.). Диспетчер может задать уточняющие вопросы.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5.Закончив разговор, постарайтесь не занимать телефонную линию, с которой вы звонили, если в этом нет необходимости. Диспетчеру может понадобиться связаться с вами и попросить дополнительную информацию.</w:t>
      </w:r>
    </w:p>
    <w:p w:rsidR="001F3966" w:rsidRPr="00CD7733" w:rsidRDefault="001F3966" w:rsidP="001F3966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CD7733">
        <w:rPr>
          <w:sz w:val="28"/>
          <w:szCs w:val="28"/>
        </w:rPr>
        <w:t>После звонка необходимо встретить прибывших пожарных, чтобы помочь быстро сориентироваться в чрезвычайной ситуации. Если пожар произошел в жилом доме, следует открыть дверь в подъезде, если на ней установлен домофон.</w:t>
      </w:r>
    </w:p>
    <w:sectPr w:rsidR="001F3966" w:rsidRPr="00CD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012"/>
    <w:multiLevelType w:val="multilevel"/>
    <w:tmpl w:val="9E8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34420"/>
    <w:multiLevelType w:val="multilevel"/>
    <w:tmpl w:val="8BB8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A7A9D"/>
    <w:multiLevelType w:val="multilevel"/>
    <w:tmpl w:val="6EA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EC3775"/>
    <w:multiLevelType w:val="multilevel"/>
    <w:tmpl w:val="A18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6"/>
    <w:rsid w:val="001F3966"/>
    <w:rsid w:val="002F5706"/>
    <w:rsid w:val="00417C02"/>
    <w:rsid w:val="00485965"/>
    <w:rsid w:val="00974B41"/>
    <w:rsid w:val="00B641C5"/>
    <w:rsid w:val="00C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9103C-7E0B-451C-9CCA-AE806FA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9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2023-03-29T07:20:00Z</dcterms:created>
  <dcterms:modified xsi:type="dcterms:W3CDTF">2023-03-29T08:46:00Z</dcterms:modified>
</cp:coreProperties>
</file>